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F25D2">
      <w:pPr>
        <w:widowControl/>
        <w:spacing w:beforeAutospacing="1" w:afterAutospacing="1" w:line="360" w:lineRule="auto"/>
        <w:jc w:val="right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  正（副）本</w:t>
      </w:r>
    </w:p>
    <w:p w14:paraId="3EB61782">
      <w:pPr>
        <w:widowControl/>
        <w:spacing w:beforeAutospacing="1" w:afterAutospacing="1" w:line="360" w:lineRule="auto"/>
        <w:ind w:firstLine="540" w:firstLineChars="150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致：赣州市中心血站 </w:t>
      </w:r>
    </w:p>
    <w:p w14:paraId="21AFB5FB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bookmarkStart w:id="0" w:name="_Toc485736229"/>
    </w:p>
    <w:p w14:paraId="6272F316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</w:p>
    <w:p w14:paraId="02EBB760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咨</w:t>
      </w:r>
    </w:p>
    <w:p w14:paraId="1CFE3DD8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询</w:t>
      </w:r>
    </w:p>
    <w:p w14:paraId="700EC490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文</w:t>
      </w:r>
    </w:p>
    <w:p w14:paraId="0E20822D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件</w:t>
      </w:r>
      <w:bookmarkEnd w:id="0"/>
    </w:p>
    <w:p w14:paraId="6D76FBC5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 </w:t>
      </w:r>
    </w:p>
    <w:p w14:paraId="3F56BCBE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</w:p>
    <w:p w14:paraId="69950FEA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</w:p>
    <w:p w14:paraId="7F1D45D5">
      <w:pPr>
        <w:widowControl/>
        <w:spacing w:beforeAutospacing="1" w:afterAutospacing="1" w:line="360" w:lineRule="auto"/>
        <w:jc w:val="left"/>
        <w:rPr>
          <w:rFonts w:ascii="宋体" w:hAnsi="宋体" w:cs="宋体"/>
          <w:b/>
          <w:kern w:val="0"/>
          <w:sz w:val="36"/>
          <w:szCs w:val="36"/>
        </w:rPr>
      </w:pPr>
    </w:p>
    <w:p w14:paraId="0FB563BE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项目名称：</w:t>
      </w:r>
    </w:p>
    <w:p w14:paraId="3052B214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响应供应商名称：</w:t>
      </w:r>
    </w:p>
    <w:p w14:paraId="662ED050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日期：     年  月  日</w:t>
      </w:r>
    </w:p>
    <w:p w14:paraId="38653180">
      <w:pPr>
        <w:widowControl/>
        <w:spacing w:beforeAutospacing="1" w:afterAutospacing="1" w:line="360" w:lineRule="auto"/>
        <w:jc w:val="center"/>
        <w:rPr>
          <w:rFonts w:ascii="宋体" w:hAnsi="宋体" w:cs="宋体"/>
          <w:kern w:val="0"/>
          <w:sz w:val="44"/>
          <w:szCs w:val="44"/>
        </w:rPr>
      </w:pPr>
      <w:r>
        <w:rPr>
          <w:rFonts w:hint="eastAsia" w:ascii="宋体" w:hAnsi="宋体" w:cs="宋体"/>
          <w:kern w:val="0"/>
          <w:sz w:val="44"/>
          <w:szCs w:val="44"/>
        </w:rPr>
        <w:t>目  录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4902"/>
        <w:gridCol w:w="1590"/>
      </w:tblGrid>
      <w:tr w14:paraId="415B1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5BD36BAF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序号</w:t>
            </w:r>
          </w:p>
        </w:tc>
        <w:tc>
          <w:tcPr>
            <w:tcW w:w="4902" w:type="dxa"/>
            <w:vAlign w:val="center"/>
          </w:tcPr>
          <w:p w14:paraId="517414E4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内容</w:t>
            </w:r>
          </w:p>
        </w:tc>
        <w:tc>
          <w:tcPr>
            <w:tcW w:w="1590" w:type="dxa"/>
            <w:vAlign w:val="center"/>
          </w:tcPr>
          <w:p w14:paraId="5E8758C3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页码</w:t>
            </w:r>
          </w:p>
        </w:tc>
      </w:tr>
      <w:tr w14:paraId="4711F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102DD84C">
            <w:pPr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4902" w:type="dxa"/>
            <w:vAlign w:val="center"/>
          </w:tcPr>
          <w:p w14:paraId="387165EF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咨询响应函</w:t>
            </w:r>
          </w:p>
        </w:tc>
        <w:tc>
          <w:tcPr>
            <w:tcW w:w="1590" w:type="dxa"/>
          </w:tcPr>
          <w:p w14:paraId="29727B66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00A36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19C7419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2</w:t>
            </w:r>
          </w:p>
        </w:tc>
        <w:tc>
          <w:tcPr>
            <w:tcW w:w="4902" w:type="dxa"/>
            <w:vAlign w:val="center"/>
          </w:tcPr>
          <w:p w14:paraId="76AA1954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响应项目</w:t>
            </w:r>
            <w:r>
              <w:rPr>
                <w:rFonts w:hint="eastAsia" w:ascii="宋体" w:hAnsi="宋体" w:cs="宋体"/>
                <w:sz w:val="32"/>
                <w:szCs w:val="32"/>
              </w:rPr>
              <w:t>报价一览表</w:t>
            </w:r>
          </w:p>
        </w:tc>
        <w:tc>
          <w:tcPr>
            <w:tcW w:w="1590" w:type="dxa"/>
          </w:tcPr>
          <w:p w14:paraId="1BC562A9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22EDC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1B97E556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3</w:t>
            </w:r>
          </w:p>
        </w:tc>
        <w:tc>
          <w:tcPr>
            <w:tcW w:w="4902" w:type="dxa"/>
            <w:vAlign w:val="center"/>
          </w:tcPr>
          <w:p w14:paraId="7A1B0F5D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  <w:t>目录清单需求报价一览表</w:t>
            </w:r>
          </w:p>
        </w:tc>
        <w:tc>
          <w:tcPr>
            <w:tcW w:w="1590" w:type="dxa"/>
          </w:tcPr>
          <w:p w14:paraId="53E4FBCB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33818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032A7936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4</w:t>
            </w:r>
          </w:p>
        </w:tc>
        <w:tc>
          <w:tcPr>
            <w:tcW w:w="4902" w:type="dxa"/>
            <w:vAlign w:val="center"/>
          </w:tcPr>
          <w:p w14:paraId="547F5709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法定代表人授权书</w:t>
            </w:r>
          </w:p>
        </w:tc>
        <w:tc>
          <w:tcPr>
            <w:tcW w:w="1590" w:type="dxa"/>
          </w:tcPr>
          <w:p w14:paraId="5D927E74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54D1B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6296DEE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5</w:t>
            </w:r>
          </w:p>
        </w:tc>
        <w:tc>
          <w:tcPr>
            <w:tcW w:w="4902" w:type="dxa"/>
            <w:vAlign w:val="center"/>
          </w:tcPr>
          <w:p w14:paraId="7410C077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响应供应商关于无重大违法记录书面声明函</w:t>
            </w:r>
          </w:p>
        </w:tc>
        <w:tc>
          <w:tcPr>
            <w:tcW w:w="1590" w:type="dxa"/>
          </w:tcPr>
          <w:p w14:paraId="39FD9A12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7B52A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0480DE7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6</w:t>
            </w:r>
          </w:p>
        </w:tc>
        <w:tc>
          <w:tcPr>
            <w:tcW w:w="4902" w:type="dxa"/>
            <w:vAlign w:val="center"/>
          </w:tcPr>
          <w:p w14:paraId="2A912EEB">
            <w:pPr>
              <w:spacing w:beforeLines="50" w:afterLines="50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供应商资格证明文件</w:t>
            </w:r>
          </w:p>
        </w:tc>
        <w:tc>
          <w:tcPr>
            <w:tcW w:w="1590" w:type="dxa"/>
          </w:tcPr>
          <w:p w14:paraId="4AA1CB4F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61F64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54FFADEB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7</w:t>
            </w:r>
          </w:p>
        </w:tc>
        <w:tc>
          <w:tcPr>
            <w:tcW w:w="4902" w:type="dxa"/>
            <w:vAlign w:val="center"/>
          </w:tcPr>
          <w:p w14:paraId="299ED5D9">
            <w:pPr>
              <w:spacing w:beforeLines="50" w:afterLines="50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其他证明文件</w:t>
            </w:r>
          </w:p>
        </w:tc>
        <w:tc>
          <w:tcPr>
            <w:tcW w:w="1590" w:type="dxa"/>
          </w:tcPr>
          <w:p w14:paraId="1F03F2AC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</w:tbl>
    <w:p w14:paraId="25FECDDC">
      <w:pPr>
        <w:rPr>
          <w:kern w:val="0"/>
        </w:rPr>
      </w:pPr>
    </w:p>
    <w:p w14:paraId="36DD3AA4">
      <w:pPr>
        <w:pStyle w:val="3"/>
        <w:ind w:firstLine="0"/>
        <w:rPr>
          <w:kern w:val="0"/>
        </w:rPr>
      </w:pPr>
    </w:p>
    <w:p w14:paraId="305ECCDA">
      <w:pPr>
        <w:pStyle w:val="3"/>
        <w:ind w:firstLine="0"/>
        <w:rPr>
          <w:kern w:val="0"/>
        </w:rPr>
      </w:pPr>
    </w:p>
    <w:p w14:paraId="1F175267">
      <w:pPr>
        <w:pStyle w:val="3"/>
        <w:ind w:firstLine="0"/>
        <w:rPr>
          <w:kern w:val="0"/>
        </w:rPr>
      </w:pPr>
    </w:p>
    <w:p w14:paraId="76C125F0"/>
    <w:p w14:paraId="69F508AF"/>
    <w:p w14:paraId="06D42A05"/>
    <w:p w14:paraId="2B91B29F"/>
    <w:p w14:paraId="44226D2F"/>
    <w:p w14:paraId="4239D3CC">
      <w:pPr>
        <w:pStyle w:val="3"/>
        <w:ind w:firstLine="0"/>
        <w:rPr>
          <w:rFonts w:ascii="黑体"/>
          <w:kern w:val="0"/>
        </w:rPr>
      </w:pPr>
      <w:r>
        <w:rPr>
          <w:rFonts w:hint="eastAsia"/>
          <w:kern w:val="0"/>
        </w:rPr>
        <w:t>一、咨询响应函</w:t>
      </w:r>
    </w:p>
    <w:p w14:paraId="75BC071D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致：赣州市中心血站</w:t>
      </w:r>
    </w:p>
    <w:p w14:paraId="7CDB0409">
      <w:pPr>
        <w:spacing w:line="360" w:lineRule="auto"/>
        <w:ind w:left="269" w:leftChars="128"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  <w:u w:val="single"/>
        </w:rPr>
        <w:t xml:space="preserve">                          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（响应供应商名称）系中华人民共和国合法企业，我方就参加本次咨询有关事项郑重声明如下：</w:t>
      </w:r>
    </w:p>
    <w:p w14:paraId="629E6B57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一、我方完全理解并接受咨询公告所有要求。</w:t>
      </w:r>
    </w:p>
    <w:p w14:paraId="1E476021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二、我方提交的所有响应文件、资料都是准确和真实的，如有虚假或隐瞒，我方愿意承担一切法律责任。</w:t>
      </w:r>
    </w:p>
    <w:p w14:paraId="7A2060D0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三、我方承诺，后续采购价格不高于此次咨询结果。</w:t>
      </w:r>
    </w:p>
    <w:p w14:paraId="4164462C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四、与此次咨询相关一切正式往来信函请寄：</w:t>
      </w:r>
    </w:p>
    <w:p w14:paraId="5638BB53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地址 ：                             传真：</w:t>
      </w:r>
    </w:p>
    <w:p w14:paraId="585D2273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电话 ：                             电子邮件：</w:t>
      </w:r>
      <w:bookmarkStart w:id="1" w:name="_Toc480191543"/>
      <w:bookmarkStart w:id="2" w:name="_Toc485736232"/>
    </w:p>
    <w:p w14:paraId="03B04832">
      <w:pPr>
        <w:spacing w:line="360" w:lineRule="auto"/>
        <w:ind w:firstLine="810" w:firstLineChars="30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2EEAB9CC">
      <w:pPr>
        <w:spacing w:line="360" w:lineRule="auto"/>
        <w:ind w:firstLine="945" w:firstLineChars="350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法定代表人（ 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________________</w:t>
      </w:r>
    </w:p>
    <w:p w14:paraId="10A482B8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07C91B92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响应供应商名称（公章）  </w:t>
      </w:r>
    </w:p>
    <w:p w14:paraId="7A4EBBCB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    </w:t>
      </w:r>
    </w:p>
    <w:p w14:paraId="41F4E08F">
      <w:pPr>
        <w:spacing w:line="360" w:lineRule="auto"/>
        <w:ind w:firstLine="4860" w:firstLineChars="180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年    月    日</w:t>
      </w:r>
    </w:p>
    <w:p w14:paraId="47A643A3">
      <w:pPr>
        <w:pStyle w:val="3"/>
        <w:rPr>
          <w:kern w:val="0"/>
        </w:rPr>
      </w:pPr>
    </w:p>
    <w:p w14:paraId="7CE4A1FC"/>
    <w:p w14:paraId="1EDF085A"/>
    <w:p w14:paraId="1AE22D12"/>
    <w:p w14:paraId="2C95C4D7">
      <w:pPr>
        <w:pStyle w:val="3"/>
        <w:rPr>
          <w:kern w:val="0"/>
        </w:rPr>
      </w:pPr>
    </w:p>
    <w:p w14:paraId="46E34EAE">
      <w:pPr>
        <w:pStyle w:val="3"/>
        <w:ind w:firstLine="2249" w:firstLineChars="700"/>
        <w:jc w:val="both"/>
        <w:rPr>
          <w:kern w:val="0"/>
        </w:rPr>
      </w:pPr>
      <w:r>
        <w:rPr>
          <w:rFonts w:hint="eastAsia"/>
          <w:kern w:val="0"/>
        </w:rPr>
        <w:t>二、 响应项目报价一览表</w:t>
      </w:r>
      <w:bookmarkEnd w:id="1"/>
      <w:bookmarkEnd w:id="2"/>
    </w:p>
    <w:p w14:paraId="32866F7A">
      <w:pPr>
        <w:widowControl/>
        <w:ind w:left="4155" w:leftChars="50" w:hanging="4050" w:hangingChars="1500"/>
        <w:jc w:val="left"/>
        <w:rPr>
          <w:rFonts w:ascii="宋体" w:hAnsi="宋体" w:cs="宋体"/>
          <w:kern w:val="0"/>
          <w:sz w:val="27"/>
          <w:szCs w:val="27"/>
        </w:rPr>
      </w:pPr>
      <w:r>
        <w:rPr>
          <w:rFonts w:ascii="宋体" w:cs="宋体"/>
          <w:kern w:val="0"/>
          <w:sz w:val="27"/>
          <w:szCs w:val="27"/>
        </w:rPr>
        <w:t> </w:t>
      </w:r>
      <w:r>
        <w:rPr>
          <w:rFonts w:hint="eastAsia" w:ascii="宋体" w:hAnsi="宋体" w:cs="宋体"/>
          <w:kern w:val="0"/>
          <w:sz w:val="27"/>
          <w:szCs w:val="27"/>
        </w:rPr>
        <w:t>响应供应商（公章）</w:t>
      </w:r>
      <w:r>
        <w:rPr>
          <w:rFonts w:ascii="宋体" w:cs="宋体"/>
          <w:kern w:val="0"/>
          <w:sz w:val="27"/>
          <w:szCs w:val="27"/>
        </w:rPr>
        <w:t>       </w:t>
      </w:r>
      <w:r>
        <w:rPr>
          <w:rFonts w:ascii="宋体" w:hAnsi="宋体" w:cs="宋体"/>
          <w:kern w:val="0"/>
          <w:sz w:val="27"/>
          <w:szCs w:val="27"/>
        </w:rPr>
        <w:t xml:space="preserve">  </w:t>
      </w:r>
      <w:r>
        <w:rPr>
          <w:rFonts w:ascii="宋体" w:cs="宋体"/>
          <w:kern w:val="0"/>
          <w:sz w:val="27"/>
          <w:szCs w:val="27"/>
        </w:rPr>
        <w:t>                           </w:t>
      </w:r>
      <w:r>
        <w:rPr>
          <w:rFonts w:hint="eastAsia" w:ascii="宋体" w:cs="宋体"/>
          <w:kern w:val="0"/>
          <w:sz w:val="27"/>
          <w:szCs w:val="27"/>
        </w:rPr>
        <w:t xml:space="preserve">       </w:t>
      </w:r>
      <w:r>
        <w:rPr>
          <w:rFonts w:ascii="宋体" w:cs="宋体"/>
          <w:kern w:val="0"/>
          <w:sz w:val="27"/>
          <w:szCs w:val="27"/>
        </w:rPr>
        <w:t>     </w:t>
      </w:r>
      <w:r>
        <w:rPr>
          <w:rFonts w:hint="eastAsia" w:ascii="宋体" w:cs="宋体"/>
          <w:kern w:val="0"/>
          <w:sz w:val="27"/>
          <w:szCs w:val="27"/>
        </w:rPr>
        <w:t xml:space="preserve"> </w:t>
      </w:r>
    </w:p>
    <w:tbl>
      <w:tblPr>
        <w:tblStyle w:val="6"/>
        <w:tblW w:w="7867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86"/>
        <w:gridCol w:w="4881"/>
      </w:tblGrid>
      <w:tr w14:paraId="4F8A89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  <w:tblCellSpacing w:w="0" w:type="dxa"/>
          <w:jc w:val="center"/>
        </w:trPr>
        <w:tc>
          <w:tcPr>
            <w:tcW w:w="2986" w:type="dxa"/>
            <w:vAlign w:val="center"/>
          </w:tcPr>
          <w:p w14:paraId="40BD50F7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7"/>
                <w:szCs w:val="27"/>
              </w:rPr>
              <w:t>项目名称</w:t>
            </w:r>
          </w:p>
        </w:tc>
        <w:tc>
          <w:tcPr>
            <w:tcW w:w="4881" w:type="dxa"/>
            <w:vAlign w:val="center"/>
          </w:tcPr>
          <w:p w14:paraId="41991EFC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7"/>
                <w:szCs w:val="27"/>
              </w:rPr>
              <w:t>报价（以综合折扣率报）</w:t>
            </w:r>
          </w:p>
        </w:tc>
      </w:tr>
      <w:tr w14:paraId="6959CA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tblCellSpacing w:w="0" w:type="dxa"/>
          <w:jc w:val="center"/>
        </w:trPr>
        <w:tc>
          <w:tcPr>
            <w:tcW w:w="2986" w:type="dxa"/>
            <w:vAlign w:val="center"/>
          </w:tcPr>
          <w:p w14:paraId="10D57163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881" w:type="dxa"/>
            <w:vAlign w:val="center"/>
          </w:tcPr>
          <w:p w14:paraId="70CFF37B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  <w:u w:val="thick"/>
              </w:rPr>
            </w:pPr>
            <w:r>
              <w:rPr>
                <w:rFonts w:hint="eastAsia" w:ascii="宋体" w:cs="宋体"/>
                <w:kern w:val="0"/>
                <w:sz w:val="24"/>
                <w:u w:val="thick"/>
              </w:rPr>
              <w:t xml:space="preserve">        %</w:t>
            </w:r>
          </w:p>
        </w:tc>
      </w:tr>
    </w:tbl>
    <w:p w14:paraId="72BF50A1">
      <w:pPr>
        <w:widowControl/>
        <w:spacing w:beforeAutospacing="1" w:afterAutospacing="1" w:line="360" w:lineRule="auto"/>
        <w:rPr>
          <w:rFonts w:hint="eastAsia" w:ascii="宋体" w:hAnsi="宋体" w:cs="宋体"/>
          <w:kern w:val="0"/>
          <w:sz w:val="27"/>
          <w:szCs w:val="27"/>
          <w:lang w:val="en-US" w:eastAsia="zh-CN"/>
        </w:rPr>
      </w:pPr>
      <w:r>
        <w:rPr>
          <w:rFonts w:hint="eastAsia" w:ascii="宋体" w:hAnsi="宋体" w:cs="宋体"/>
          <w:kern w:val="0"/>
          <w:sz w:val="27"/>
          <w:szCs w:val="27"/>
          <w:lang w:val="en-US" w:eastAsia="zh-CN"/>
        </w:rPr>
        <w:t>备注：</w:t>
      </w:r>
    </w:p>
    <w:p w14:paraId="1730C3C5">
      <w:pPr>
        <w:widowControl/>
        <w:spacing w:beforeAutospacing="1" w:afterAutospacing="1" w:line="360" w:lineRule="auto"/>
        <w:rPr>
          <w:rFonts w:hint="eastAsia" w:ascii="宋体" w:hAnsi="宋体" w:cs="宋体"/>
          <w:color w:val="FF0000"/>
          <w:kern w:val="0"/>
          <w:sz w:val="27"/>
          <w:szCs w:val="27"/>
          <w:lang w:val="en-US" w:eastAsia="zh-CN"/>
        </w:rPr>
      </w:pPr>
      <w:r>
        <w:rPr>
          <w:rFonts w:hint="eastAsia" w:ascii="宋体" w:hAnsi="宋体" w:cs="宋体"/>
          <w:color w:val="FF0000"/>
          <w:kern w:val="0"/>
          <w:sz w:val="27"/>
          <w:szCs w:val="27"/>
          <w:lang w:val="en-US" w:eastAsia="zh-CN"/>
        </w:rPr>
        <w:t>1.折扣率报价方式如下：打8折，折扣率为80%，报价可精确到小数点后2位，后2位（例如：80.00%、89.50%、88.25%等）。</w:t>
      </w:r>
    </w:p>
    <w:p w14:paraId="6DC56F8C">
      <w:pPr>
        <w:widowControl/>
        <w:spacing w:beforeAutospacing="1" w:afterAutospacing="1" w:line="360" w:lineRule="auto"/>
        <w:rPr>
          <w:rFonts w:hint="eastAsia" w:ascii="宋体" w:hAnsi="宋体" w:cs="宋体"/>
          <w:color w:val="FF0000"/>
          <w:kern w:val="0"/>
          <w:sz w:val="27"/>
          <w:szCs w:val="27"/>
          <w:lang w:val="en-US" w:eastAsia="zh-CN"/>
        </w:rPr>
      </w:pPr>
      <w:r>
        <w:rPr>
          <w:rFonts w:hint="eastAsia" w:ascii="宋体" w:hAnsi="宋体" w:cs="宋体"/>
          <w:color w:val="FF0000"/>
          <w:kern w:val="0"/>
          <w:sz w:val="27"/>
          <w:szCs w:val="27"/>
          <w:lang w:val="en-US" w:eastAsia="zh-CN"/>
        </w:rPr>
        <w:t>2.结算价款计算方式：配送服务结算价款=当月货款×中标折扣率，数量以实际采购数量为准。</w:t>
      </w:r>
      <w:bookmarkStart w:id="4" w:name="_GoBack"/>
      <w:bookmarkEnd w:id="4"/>
    </w:p>
    <w:p w14:paraId="14F17E1F">
      <w:pPr>
        <w:widowControl/>
        <w:spacing w:beforeAutospacing="1" w:afterAutospacing="1" w:line="360" w:lineRule="auto"/>
        <w:rPr>
          <w:rFonts w:hint="default" w:ascii="宋体" w:hAnsi="宋体" w:cs="宋体"/>
          <w:color w:val="FF0000"/>
          <w:kern w:val="0"/>
          <w:sz w:val="27"/>
          <w:szCs w:val="27"/>
          <w:lang w:val="en-US" w:eastAsia="zh-CN"/>
        </w:rPr>
      </w:pPr>
      <w:r>
        <w:rPr>
          <w:rFonts w:hint="eastAsia" w:ascii="宋体" w:hAnsi="宋体" w:cs="宋体"/>
          <w:color w:val="FF0000"/>
          <w:kern w:val="0"/>
          <w:sz w:val="27"/>
          <w:szCs w:val="27"/>
          <w:lang w:val="en-US" w:eastAsia="zh-CN"/>
        </w:rPr>
        <w:t>3.此报价含税，包含但不限于完成该项目所需要的人工、运输、存储等所有费用。</w:t>
      </w:r>
    </w:p>
    <w:p w14:paraId="0216B12B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ascii="宋体" w:cs="宋体"/>
          <w:kern w:val="0"/>
          <w:sz w:val="27"/>
          <w:szCs w:val="27"/>
        </w:rPr>
        <w:t>         </w:t>
      </w:r>
      <w:r>
        <w:rPr>
          <w:rFonts w:ascii="宋体" w:hAnsi="宋体" w:cs="宋体"/>
          <w:kern w:val="0"/>
          <w:sz w:val="27"/>
          <w:szCs w:val="27"/>
        </w:rPr>
        <w:t xml:space="preserve"> </w:t>
      </w:r>
    </w:p>
    <w:p w14:paraId="5D950772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联系人及电话：</w:t>
      </w:r>
      <w:r>
        <w:rPr>
          <w:rFonts w:ascii="宋体" w:hAnsi="宋体" w:cs="宋体"/>
          <w:kern w:val="0"/>
          <w:sz w:val="27"/>
          <w:szCs w:val="27"/>
        </w:rPr>
        <w:t>_______________________________</w:t>
      </w:r>
      <w:r>
        <w:rPr>
          <w:rFonts w:hint="eastAsia" w:ascii="宋体" w:hAnsi="宋体" w:cs="宋体"/>
          <w:kern w:val="0"/>
          <w:sz w:val="27"/>
          <w:szCs w:val="27"/>
          <w:u w:val="single"/>
        </w:rPr>
        <w:t xml:space="preserve">                          </w:t>
      </w:r>
      <w:r>
        <w:rPr>
          <w:rFonts w:hint="eastAsia" w:ascii="宋体" w:hAnsi="宋体" w:cs="宋体"/>
          <w:kern w:val="0"/>
          <w:sz w:val="27"/>
          <w:szCs w:val="27"/>
        </w:rPr>
        <w:t xml:space="preserve"> </w:t>
      </w:r>
    </w:p>
    <w:p w14:paraId="0350120F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ascii="宋体" w:cs="宋体"/>
          <w:kern w:val="0"/>
          <w:sz w:val="27"/>
          <w:szCs w:val="27"/>
        </w:rPr>
        <w:t> </w:t>
      </w:r>
      <w:r>
        <w:rPr>
          <w:rFonts w:hint="eastAsia" w:ascii="宋体" w:cs="宋体"/>
          <w:kern w:val="0"/>
          <w:sz w:val="27"/>
          <w:szCs w:val="27"/>
        </w:rPr>
        <w:t xml:space="preserve">时间：        </w:t>
      </w:r>
      <w:r>
        <w:rPr>
          <w:rFonts w:ascii="宋体" w:hAnsi="宋体" w:cs="宋体"/>
          <w:kern w:val="0"/>
          <w:sz w:val="27"/>
          <w:szCs w:val="27"/>
        </w:rPr>
        <w:t xml:space="preserve"> </w:t>
      </w:r>
      <w:r>
        <w:rPr>
          <w:rFonts w:ascii="宋体" w:cs="宋体"/>
          <w:kern w:val="0"/>
          <w:sz w:val="27"/>
          <w:szCs w:val="27"/>
        </w:rPr>
        <w:t> </w:t>
      </w:r>
      <w:r>
        <w:rPr>
          <w:rFonts w:hint="eastAsia" w:ascii="宋体" w:hAnsi="宋体" w:cs="宋体"/>
          <w:kern w:val="0"/>
          <w:sz w:val="27"/>
          <w:szCs w:val="27"/>
        </w:rPr>
        <w:t>年</w:t>
      </w:r>
      <w:r>
        <w:rPr>
          <w:rFonts w:ascii="宋体" w:hAnsi="宋体" w:cs="宋体"/>
          <w:kern w:val="0"/>
          <w:sz w:val="27"/>
          <w:szCs w:val="27"/>
        </w:rPr>
        <w:t xml:space="preserve">    </w:t>
      </w:r>
      <w:r>
        <w:rPr>
          <w:rFonts w:hint="eastAsia" w:ascii="宋体" w:hAnsi="宋体" w:cs="宋体"/>
          <w:kern w:val="0"/>
          <w:sz w:val="27"/>
          <w:szCs w:val="27"/>
        </w:rPr>
        <w:t>月</w:t>
      </w:r>
      <w:r>
        <w:rPr>
          <w:rFonts w:ascii="宋体" w:hAnsi="宋体" w:cs="宋体"/>
          <w:kern w:val="0"/>
          <w:sz w:val="27"/>
          <w:szCs w:val="27"/>
        </w:rPr>
        <w:t xml:space="preserve">    </w:t>
      </w:r>
      <w:r>
        <w:rPr>
          <w:rFonts w:hint="eastAsia" w:ascii="宋体" w:hAnsi="宋体" w:cs="宋体"/>
          <w:kern w:val="0"/>
          <w:sz w:val="27"/>
          <w:szCs w:val="27"/>
        </w:rPr>
        <w:t>日</w:t>
      </w:r>
    </w:p>
    <w:p w14:paraId="4CAF253F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14:paraId="4AB34009">
      <w:pPr>
        <w:ind w:firstLine="1928" w:firstLineChars="600"/>
        <w:rPr>
          <w:rFonts w:hint="eastAsia" w:ascii="Arial" w:hAnsi="Arial" w:eastAsia="黑体"/>
          <w:b/>
          <w:kern w:val="0"/>
          <w:sz w:val="32"/>
          <w:szCs w:val="20"/>
        </w:rPr>
      </w:pPr>
      <w:r>
        <w:rPr>
          <w:rFonts w:hint="eastAsia" w:ascii="Arial" w:hAnsi="Arial" w:eastAsia="黑体"/>
          <w:b/>
          <w:kern w:val="0"/>
          <w:sz w:val="32"/>
          <w:szCs w:val="20"/>
        </w:rPr>
        <w:t>三、</w:t>
      </w:r>
      <w:r>
        <w:rPr>
          <w:rFonts w:hint="eastAsia" w:ascii="Arial" w:hAnsi="Arial" w:eastAsia="黑体" w:cs="Times New Roman"/>
          <w:b/>
          <w:kern w:val="0"/>
          <w:sz w:val="32"/>
          <w:szCs w:val="20"/>
          <w:lang w:val="en-US" w:eastAsia="zh-CN" w:bidi="ar-SA"/>
        </w:rPr>
        <w:t>目录清单需求报价一览表</w:t>
      </w:r>
    </w:p>
    <w:p w14:paraId="2769A8EF">
      <w:pPr>
        <w:ind w:firstLine="270" w:firstLineChars="100"/>
        <w:rPr>
          <w:rFonts w:hint="default"/>
          <w:lang w:val="en-US"/>
        </w:rPr>
      </w:pPr>
      <w:r>
        <w:rPr>
          <w:rFonts w:hint="eastAsia" w:ascii="宋体" w:cs="宋体"/>
          <w:kern w:val="0"/>
          <w:sz w:val="27"/>
          <w:szCs w:val="27"/>
          <w:lang w:val="en-US" w:eastAsia="zh-CN"/>
        </w:rPr>
        <w:t>响应文件中需按附件1中的格式报价并加盖公章，原表格中的图片仅供参考，响应人可替换自己所响应的相对应彩图。</w:t>
      </w:r>
    </w:p>
    <w:p w14:paraId="132AF012"/>
    <w:p w14:paraId="5CA523BC"/>
    <w:p w14:paraId="658C1947"/>
    <w:p w14:paraId="03E1C4CE"/>
    <w:p w14:paraId="3BECDD81"/>
    <w:p w14:paraId="354CBCDF"/>
    <w:p w14:paraId="3ADFC405"/>
    <w:p w14:paraId="626EB175"/>
    <w:p w14:paraId="42C0C3B8"/>
    <w:p w14:paraId="4E835ABD"/>
    <w:p w14:paraId="4245AF50"/>
    <w:p w14:paraId="49B37DC1">
      <w:pPr>
        <w:pStyle w:val="3"/>
        <w:spacing w:before="0" w:after="0" w:line="460" w:lineRule="exact"/>
        <w:ind w:firstLine="321" w:firstLineChars="100"/>
        <w:jc w:val="both"/>
        <w:rPr>
          <w:rFonts w:hint="eastAsia"/>
          <w:color w:val="000000"/>
        </w:rPr>
      </w:pPr>
    </w:p>
    <w:p w14:paraId="1F66C8C8">
      <w:pPr>
        <w:pStyle w:val="3"/>
        <w:spacing w:before="0" w:after="0" w:line="460" w:lineRule="exact"/>
        <w:ind w:firstLine="321" w:firstLineChars="100"/>
        <w:jc w:val="both"/>
        <w:rPr>
          <w:rFonts w:hint="eastAsia"/>
          <w:color w:val="000000"/>
        </w:rPr>
      </w:pPr>
    </w:p>
    <w:p w14:paraId="7A34C749">
      <w:pPr>
        <w:pStyle w:val="3"/>
        <w:spacing w:before="0" w:after="0" w:line="460" w:lineRule="exact"/>
        <w:ind w:firstLine="321" w:firstLineChars="100"/>
        <w:jc w:val="both"/>
        <w:rPr>
          <w:rFonts w:hint="eastAsia"/>
          <w:color w:val="000000"/>
        </w:rPr>
      </w:pPr>
    </w:p>
    <w:p w14:paraId="53F72241"/>
    <w:p w14:paraId="603C5C2D">
      <w:pPr>
        <w:spacing w:line="480" w:lineRule="auto"/>
        <w:rPr>
          <w:rFonts w:hint="eastAsia" w:ascii="宋体" w:hAnsi="宋体"/>
          <w:color w:val="000000"/>
          <w:sz w:val="27"/>
          <w:szCs w:val="27"/>
        </w:rPr>
      </w:pPr>
    </w:p>
    <w:p w14:paraId="76D23B54">
      <w:pPr>
        <w:spacing w:line="480" w:lineRule="auto"/>
        <w:rPr>
          <w:rFonts w:hint="eastAsia" w:ascii="宋体" w:hAnsi="宋体"/>
          <w:color w:val="000000"/>
          <w:sz w:val="27"/>
          <w:szCs w:val="27"/>
        </w:rPr>
      </w:pPr>
    </w:p>
    <w:p w14:paraId="4493499F">
      <w:pPr>
        <w:spacing w:line="480" w:lineRule="auto"/>
        <w:rPr>
          <w:rFonts w:hint="eastAsia" w:ascii="宋体" w:hAnsi="宋体"/>
          <w:color w:val="000000"/>
          <w:sz w:val="27"/>
          <w:szCs w:val="27"/>
        </w:rPr>
      </w:pPr>
    </w:p>
    <w:p w14:paraId="62C9009D">
      <w:pPr>
        <w:spacing w:line="480" w:lineRule="auto"/>
        <w:rPr>
          <w:rFonts w:hint="eastAsia" w:ascii="宋体" w:hAnsi="宋体"/>
          <w:color w:val="000000"/>
          <w:sz w:val="27"/>
          <w:szCs w:val="27"/>
        </w:rPr>
      </w:pPr>
    </w:p>
    <w:p w14:paraId="34371C6D">
      <w:pPr>
        <w:spacing w:line="480" w:lineRule="auto"/>
        <w:rPr>
          <w:rFonts w:hint="eastAsia" w:ascii="宋体" w:hAnsi="宋体"/>
          <w:color w:val="000000"/>
          <w:sz w:val="27"/>
          <w:szCs w:val="27"/>
        </w:rPr>
      </w:pPr>
    </w:p>
    <w:p w14:paraId="71FAC69A">
      <w:pPr>
        <w:spacing w:line="480" w:lineRule="auto"/>
        <w:rPr>
          <w:rFonts w:hint="eastAsia" w:ascii="宋体" w:hAnsi="宋体"/>
          <w:color w:val="000000"/>
          <w:sz w:val="27"/>
          <w:szCs w:val="27"/>
        </w:rPr>
      </w:pPr>
    </w:p>
    <w:p w14:paraId="7515A28F">
      <w:pPr>
        <w:spacing w:line="480" w:lineRule="auto"/>
        <w:rPr>
          <w:rFonts w:hint="eastAsia" w:ascii="宋体" w:hAnsi="宋体"/>
          <w:color w:val="000000"/>
          <w:sz w:val="27"/>
          <w:szCs w:val="27"/>
        </w:rPr>
      </w:pPr>
    </w:p>
    <w:p w14:paraId="593DD922">
      <w:pPr>
        <w:spacing w:line="480" w:lineRule="auto"/>
        <w:rPr>
          <w:rFonts w:hint="eastAsia" w:ascii="宋体" w:hAnsi="宋体"/>
          <w:color w:val="000000"/>
          <w:sz w:val="27"/>
          <w:szCs w:val="27"/>
        </w:rPr>
      </w:pPr>
    </w:p>
    <w:p w14:paraId="662C4B22">
      <w:pPr>
        <w:spacing w:line="480" w:lineRule="auto"/>
        <w:rPr>
          <w:rFonts w:hint="eastAsia" w:ascii="宋体" w:hAnsi="宋体"/>
          <w:color w:val="000000"/>
          <w:sz w:val="27"/>
          <w:szCs w:val="27"/>
        </w:rPr>
      </w:pPr>
    </w:p>
    <w:p w14:paraId="48D8D0B1">
      <w:pPr>
        <w:spacing w:line="480" w:lineRule="auto"/>
        <w:rPr>
          <w:rFonts w:hint="eastAsia" w:ascii="宋体" w:hAnsi="宋体"/>
          <w:color w:val="000000"/>
          <w:sz w:val="27"/>
          <w:szCs w:val="27"/>
        </w:rPr>
      </w:pPr>
    </w:p>
    <w:p w14:paraId="2556F874">
      <w:pPr>
        <w:spacing w:line="480" w:lineRule="auto"/>
        <w:rPr>
          <w:rFonts w:hint="eastAsia" w:ascii="宋体" w:hAnsi="宋体"/>
          <w:color w:val="000000"/>
          <w:sz w:val="27"/>
          <w:szCs w:val="27"/>
        </w:rPr>
      </w:pPr>
    </w:p>
    <w:p w14:paraId="0B92F539">
      <w:pPr>
        <w:pStyle w:val="3"/>
        <w:spacing w:before="0" w:after="0" w:line="460" w:lineRule="exact"/>
        <w:ind w:firstLine="321" w:firstLineChars="100"/>
        <w:jc w:val="both"/>
        <w:rPr>
          <w:color w:val="000000"/>
        </w:rPr>
      </w:pPr>
      <w:r>
        <w:rPr>
          <w:rFonts w:hint="eastAsia"/>
          <w:color w:val="000000"/>
        </w:rPr>
        <w:t>四、法定代表人授权书（非法人代表参与投标时提供）</w:t>
      </w:r>
    </w:p>
    <w:p w14:paraId="274E9113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</w:t>
      </w:r>
      <w:r>
        <w:rPr>
          <w:rFonts w:ascii="宋体" w:hAnsi="宋体"/>
          <w:color w:val="000000"/>
          <w:sz w:val="27"/>
          <w:szCs w:val="27"/>
        </w:rPr>
        <w:t>:</w:t>
      </w:r>
      <w:r>
        <w:rPr>
          <w:rFonts w:hint="eastAsia" w:ascii="宋体" w:hAnsi="宋体"/>
          <w:color w:val="000000"/>
          <w:sz w:val="27"/>
          <w:szCs w:val="27"/>
        </w:rPr>
        <w:t>赣州市中心血站</w:t>
      </w:r>
    </w:p>
    <w:p w14:paraId="6A8C194D"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</w:t>
      </w:r>
      <w:r>
        <w:rPr>
          <w:rFonts w:hint="eastAsia" w:ascii="宋体" w:hAnsi="宋体"/>
          <w:color w:val="000000"/>
          <w:sz w:val="27"/>
          <w:szCs w:val="27"/>
        </w:rPr>
        <w:t>（响应供应商法定代表人名称）是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</w:t>
      </w:r>
      <w:r>
        <w:rPr>
          <w:rFonts w:hint="eastAsia" w:ascii="宋体" w:hAnsi="宋体"/>
          <w:color w:val="000000"/>
          <w:sz w:val="27"/>
          <w:szCs w:val="27"/>
        </w:rPr>
        <w:t>（响应供应商名称）的法定代表人，特授权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 </w:t>
      </w:r>
      <w:r>
        <w:rPr>
          <w:rFonts w:hint="eastAsia" w:ascii="宋体" w:hAnsi="宋体"/>
          <w:color w:val="000000"/>
          <w:sz w:val="27"/>
          <w:szCs w:val="27"/>
        </w:rPr>
        <w:t>（被授权人姓名及身份证代码）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  </w:t>
      </w:r>
      <w:r>
        <w:rPr>
          <w:rFonts w:hint="eastAsia" w:ascii="宋体" w:hAnsi="宋体"/>
          <w:color w:val="000000"/>
          <w:sz w:val="27"/>
          <w:szCs w:val="27"/>
        </w:rPr>
        <w:t>表代表我单位全权办理上述项目的设备咨询、投标、谈判、签约等具体工作，并签署全部有关文件、协议及合同。我单位对被授权人的签字负全部责任。在撤消授权的书面通知以前，本授权书一直有效。被授权人在授权书有效期内签署的所有文件不因授权的撤消而失效。</w:t>
      </w:r>
    </w:p>
    <w:p w14:paraId="73F93C3E">
      <w:pPr>
        <w:spacing w:line="48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被授权人签字：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hint="eastAsia" w:ascii="宋体" w:hAnsi="宋体"/>
          <w:color w:val="000000"/>
          <w:sz w:val="27"/>
          <w:szCs w:val="27"/>
        </w:rPr>
        <w:t xml:space="preserve">  法定代表人签字：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0ED92154">
      <w:pPr>
        <w:spacing w:line="480" w:lineRule="auto"/>
        <w:ind w:firstLine="4860" w:firstLineChars="18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响应供应商名称（公章）</w:t>
      </w:r>
    </w:p>
    <w:p w14:paraId="114F1A7F">
      <w:pPr>
        <w:spacing w:line="480" w:lineRule="auto"/>
        <w:ind w:firstLine="5400" w:firstLineChars="20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年  月   日</w:t>
      </w:r>
    </w:p>
    <w:tbl>
      <w:tblPr>
        <w:tblStyle w:val="6"/>
        <w:tblW w:w="9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 w14:paraId="23A50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7" w:hRule="atLeast"/>
        </w:trPr>
        <w:tc>
          <w:tcPr>
            <w:tcW w:w="9160" w:type="dxa"/>
          </w:tcPr>
          <w:p w14:paraId="7BA41E5C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粘贴法人身份证明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7F68879B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300427FB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0214EE3B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粘贴被授权人身份证明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724847F6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</w:tc>
      </w:tr>
    </w:tbl>
    <w:p w14:paraId="5E4DB124">
      <w:pPr>
        <w:pStyle w:val="3"/>
        <w:tabs>
          <w:tab w:val="center" w:pos="5076"/>
          <w:tab w:val="left" w:pos="8445"/>
        </w:tabs>
        <w:ind w:firstLine="0"/>
        <w:jc w:val="both"/>
        <w:rPr>
          <w:color w:val="000000"/>
          <w:kern w:val="0"/>
        </w:rPr>
      </w:pPr>
    </w:p>
    <w:p w14:paraId="0316058B">
      <w:pPr>
        <w:pStyle w:val="3"/>
        <w:tabs>
          <w:tab w:val="center" w:pos="5076"/>
          <w:tab w:val="left" w:pos="8445"/>
        </w:tabs>
        <w:ind w:left="0" w:leftChars="0" w:firstLine="0" w:firstLineChars="0"/>
        <w:jc w:val="both"/>
        <w:rPr>
          <w:rFonts w:hAnsi="宋体" w:cs="宋体"/>
          <w:color w:val="000000"/>
          <w:kern w:val="0"/>
          <w:sz w:val="27"/>
          <w:szCs w:val="27"/>
        </w:rPr>
      </w:pPr>
    </w:p>
    <w:p w14:paraId="0D1915BC">
      <w:pPr>
        <w:spacing w:line="480" w:lineRule="auto"/>
        <w:rPr>
          <w:rFonts w:hint="eastAsia" w:ascii="宋体" w:hAnsi="宋体"/>
          <w:color w:val="000000"/>
          <w:sz w:val="27"/>
          <w:szCs w:val="27"/>
        </w:rPr>
      </w:pPr>
    </w:p>
    <w:p w14:paraId="52596C54">
      <w:pPr>
        <w:spacing w:line="480" w:lineRule="auto"/>
        <w:rPr>
          <w:rFonts w:hint="eastAsia"/>
          <w:color w:val="000000"/>
          <w:kern w:val="0"/>
        </w:rPr>
      </w:pPr>
    </w:p>
    <w:p w14:paraId="54BADB12">
      <w:pPr>
        <w:spacing w:line="480" w:lineRule="auto"/>
        <w:ind w:firstLine="643" w:firstLineChars="200"/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五、响应供应商关于无重大违法记录书面声明函</w:t>
      </w:r>
    </w:p>
    <w:p w14:paraId="185368EB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致：赣州市中心血站</w:t>
      </w:r>
    </w:p>
    <w:p w14:paraId="69092D36"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我公司在参加本次政府采购活动前三年内，在经营活动中没有因违法经营受到刑事处罚或者责令停产停业、吊销许可证或者执照、较大数额罚款等重大违法记录。</w:t>
      </w:r>
    </w:p>
    <w:p w14:paraId="50D1DCBC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特此声明。</w:t>
      </w:r>
    </w:p>
    <w:p w14:paraId="34C90123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78AEBDFE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6AB157CE">
      <w:pPr>
        <w:spacing w:line="480" w:lineRule="auto"/>
        <w:ind w:right="540"/>
        <w:jc w:val="center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</w:t>
      </w: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3BAC7E6A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</w:t>
      </w:r>
    </w:p>
    <w:p w14:paraId="3E9AFDEA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响应供应商名称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（公章）</w:t>
      </w:r>
      <w:r>
        <w:rPr>
          <w:rFonts w:hint="eastAsia" w:ascii="宋体" w:hAnsi="宋体"/>
          <w:color w:val="000000"/>
          <w:sz w:val="27"/>
          <w:szCs w:val="27"/>
        </w:rPr>
        <w:t xml:space="preserve"> </w:t>
      </w:r>
    </w:p>
    <w:p w14:paraId="5ACDF46E">
      <w:pPr>
        <w:widowControl/>
        <w:spacing w:before="100" w:beforeAutospacing="1" w:after="100" w:afterAutospacing="1" w:line="480" w:lineRule="auto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     年   月   日</w:t>
      </w:r>
    </w:p>
    <w:p w14:paraId="7FE75D73"/>
    <w:p w14:paraId="38075C79">
      <w:pPr>
        <w:pStyle w:val="3"/>
        <w:ind w:firstLine="1928" w:firstLineChars="600"/>
        <w:jc w:val="both"/>
        <w:rPr>
          <w:rFonts w:hint="eastAsia"/>
          <w:kern w:val="0"/>
        </w:rPr>
      </w:pPr>
    </w:p>
    <w:p w14:paraId="75985B01">
      <w:pPr>
        <w:pStyle w:val="3"/>
        <w:ind w:firstLine="1928" w:firstLineChars="600"/>
        <w:jc w:val="both"/>
        <w:rPr>
          <w:rFonts w:hint="eastAsia"/>
          <w:kern w:val="0"/>
        </w:rPr>
      </w:pPr>
    </w:p>
    <w:p w14:paraId="27765D41">
      <w:pPr>
        <w:pStyle w:val="3"/>
        <w:ind w:firstLine="1928" w:firstLineChars="600"/>
        <w:jc w:val="both"/>
        <w:rPr>
          <w:rFonts w:hint="eastAsia"/>
          <w:kern w:val="0"/>
        </w:rPr>
      </w:pPr>
    </w:p>
    <w:p w14:paraId="5D1C6650">
      <w:pPr>
        <w:pStyle w:val="3"/>
        <w:ind w:firstLine="1928" w:firstLineChars="600"/>
        <w:jc w:val="both"/>
        <w:rPr>
          <w:rFonts w:hint="eastAsia"/>
          <w:kern w:val="0"/>
        </w:rPr>
      </w:pPr>
    </w:p>
    <w:p w14:paraId="7B792EFB">
      <w:pPr>
        <w:pStyle w:val="3"/>
        <w:ind w:firstLine="1928" w:firstLineChars="600"/>
        <w:jc w:val="both"/>
        <w:rPr>
          <w:rFonts w:hint="eastAsia"/>
          <w:kern w:val="0"/>
        </w:rPr>
      </w:pPr>
    </w:p>
    <w:p w14:paraId="3C704D8F">
      <w:pPr>
        <w:spacing w:line="360" w:lineRule="auto"/>
        <w:rPr>
          <w:rFonts w:hint="eastAsia"/>
          <w:sz w:val="30"/>
          <w:szCs w:val="30"/>
        </w:rPr>
      </w:pPr>
    </w:p>
    <w:p w14:paraId="61236574">
      <w:pPr>
        <w:pStyle w:val="3"/>
        <w:ind w:firstLine="1928" w:firstLineChars="600"/>
        <w:jc w:val="both"/>
        <w:rPr>
          <w:rFonts w:hint="eastAsia"/>
          <w:sz w:val="30"/>
          <w:szCs w:val="30"/>
        </w:rPr>
      </w:pPr>
      <w:r>
        <w:rPr>
          <w:rFonts w:hint="eastAsia"/>
          <w:kern w:val="0"/>
        </w:rPr>
        <w:t>六、响应供应商资格证明文件</w:t>
      </w:r>
    </w:p>
    <w:p w14:paraId="10A08574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1、营业执照、税务登记证、机构代码证（三证（五证）合一的提供三证（五证）合一证件）</w:t>
      </w:r>
    </w:p>
    <w:p w14:paraId="4076F6E4">
      <w:pPr>
        <w:pStyle w:val="2"/>
        <w:rPr>
          <w:rFonts w:hint="eastAsia"/>
          <w:sz w:val="30"/>
          <w:szCs w:val="30"/>
        </w:rPr>
      </w:pPr>
    </w:p>
    <w:p w14:paraId="343F8EF0">
      <w:pPr>
        <w:rPr>
          <w:rFonts w:hint="eastAsia"/>
          <w:sz w:val="30"/>
          <w:szCs w:val="30"/>
        </w:rPr>
      </w:pPr>
    </w:p>
    <w:p w14:paraId="28F1EEFE">
      <w:pPr>
        <w:pStyle w:val="2"/>
        <w:jc w:val="both"/>
        <w:rPr>
          <w:rFonts w:hint="eastAsia"/>
          <w:color w:val="FF0000"/>
          <w:sz w:val="30"/>
          <w:szCs w:val="30"/>
          <w:lang w:val="en-US" w:eastAsia="zh-CN"/>
        </w:rPr>
      </w:pPr>
    </w:p>
    <w:p w14:paraId="78E18DF0">
      <w:pPr>
        <w:pStyle w:val="2"/>
        <w:spacing w:line="240" w:lineRule="auto"/>
        <w:jc w:val="both"/>
        <w:rPr>
          <w:rFonts w:hint="eastAsia"/>
          <w:color w:val="FF0000"/>
          <w:sz w:val="24"/>
          <w:szCs w:val="24"/>
          <w:lang w:val="en-US" w:eastAsia="zh-CN"/>
        </w:rPr>
      </w:pPr>
    </w:p>
    <w:p w14:paraId="0188614C">
      <w:pPr>
        <w:pStyle w:val="2"/>
        <w:spacing w:line="240" w:lineRule="auto"/>
        <w:jc w:val="both"/>
        <w:rPr>
          <w:rFonts w:hint="eastAsia"/>
          <w:color w:val="FF0000"/>
          <w:sz w:val="24"/>
          <w:szCs w:val="24"/>
          <w:lang w:val="en-US" w:eastAsia="zh-CN"/>
        </w:rPr>
      </w:pPr>
    </w:p>
    <w:p w14:paraId="50B0168B">
      <w:pPr>
        <w:pStyle w:val="2"/>
        <w:spacing w:line="240" w:lineRule="auto"/>
        <w:jc w:val="both"/>
        <w:rPr>
          <w:rFonts w:hint="eastAsia"/>
          <w:color w:val="FF0000"/>
          <w:sz w:val="24"/>
          <w:szCs w:val="24"/>
          <w:lang w:val="en-US" w:eastAsia="zh-CN"/>
        </w:rPr>
      </w:pPr>
    </w:p>
    <w:p w14:paraId="5E1D0704">
      <w:pPr>
        <w:pStyle w:val="2"/>
        <w:spacing w:line="240" w:lineRule="auto"/>
        <w:jc w:val="both"/>
        <w:rPr>
          <w:rFonts w:hint="eastAsia"/>
          <w:color w:val="FF0000"/>
          <w:sz w:val="24"/>
          <w:szCs w:val="24"/>
          <w:lang w:val="en-US" w:eastAsia="zh-CN"/>
        </w:rPr>
      </w:pPr>
    </w:p>
    <w:p w14:paraId="66BE25A2">
      <w:pPr>
        <w:pStyle w:val="2"/>
        <w:spacing w:line="240" w:lineRule="auto"/>
        <w:jc w:val="both"/>
        <w:rPr>
          <w:rFonts w:hint="eastAsia"/>
          <w:color w:val="FF0000"/>
          <w:sz w:val="24"/>
          <w:szCs w:val="24"/>
          <w:lang w:val="en-US" w:eastAsia="zh-CN"/>
        </w:rPr>
      </w:pPr>
    </w:p>
    <w:p w14:paraId="5D6B7254">
      <w:pPr>
        <w:pStyle w:val="2"/>
        <w:spacing w:line="240" w:lineRule="auto"/>
        <w:jc w:val="both"/>
        <w:rPr>
          <w:rFonts w:hint="eastAsia"/>
          <w:color w:val="FF0000"/>
          <w:sz w:val="24"/>
          <w:szCs w:val="24"/>
          <w:lang w:val="en-US" w:eastAsia="zh-CN"/>
        </w:rPr>
      </w:pPr>
    </w:p>
    <w:p w14:paraId="295E866F">
      <w:pPr>
        <w:pStyle w:val="2"/>
        <w:spacing w:line="240" w:lineRule="auto"/>
        <w:jc w:val="both"/>
        <w:rPr>
          <w:rFonts w:hint="eastAsia"/>
          <w:color w:val="FF0000"/>
          <w:sz w:val="24"/>
          <w:szCs w:val="24"/>
          <w:lang w:val="en-US" w:eastAsia="zh-CN"/>
        </w:rPr>
      </w:pPr>
    </w:p>
    <w:p w14:paraId="21C298EA">
      <w:pPr>
        <w:pStyle w:val="2"/>
        <w:spacing w:line="240" w:lineRule="auto"/>
        <w:jc w:val="both"/>
        <w:rPr>
          <w:rFonts w:hint="eastAsia"/>
          <w:color w:val="FF0000"/>
          <w:sz w:val="24"/>
          <w:szCs w:val="24"/>
          <w:lang w:val="en-US" w:eastAsia="zh-CN"/>
        </w:rPr>
      </w:pPr>
    </w:p>
    <w:p w14:paraId="4BA0391A">
      <w:pPr>
        <w:pStyle w:val="2"/>
        <w:spacing w:line="240" w:lineRule="auto"/>
        <w:jc w:val="both"/>
        <w:rPr>
          <w:rFonts w:hint="eastAsia"/>
          <w:color w:val="FF0000"/>
          <w:sz w:val="24"/>
          <w:szCs w:val="24"/>
          <w:lang w:val="en-US" w:eastAsia="zh-CN"/>
        </w:rPr>
      </w:pPr>
    </w:p>
    <w:p w14:paraId="19E8FA69">
      <w:pPr>
        <w:pStyle w:val="2"/>
        <w:spacing w:line="240" w:lineRule="auto"/>
        <w:jc w:val="both"/>
        <w:rPr>
          <w:rFonts w:hint="eastAsia"/>
          <w:color w:val="FF0000"/>
          <w:sz w:val="24"/>
          <w:szCs w:val="24"/>
          <w:lang w:val="en-US" w:eastAsia="zh-CN"/>
        </w:rPr>
      </w:pPr>
    </w:p>
    <w:p w14:paraId="2ECA6C85">
      <w:pPr>
        <w:pStyle w:val="2"/>
        <w:spacing w:line="240" w:lineRule="auto"/>
        <w:jc w:val="both"/>
        <w:rPr>
          <w:rFonts w:hint="eastAsia"/>
          <w:color w:val="FF0000"/>
          <w:sz w:val="24"/>
          <w:szCs w:val="24"/>
          <w:lang w:val="en-US" w:eastAsia="zh-CN"/>
        </w:rPr>
      </w:pPr>
    </w:p>
    <w:p w14:paraId="59B83628">
      <w:pPr>
        <w:pStyle w:val="2"/>
        <w:spacing w:line="240" w:lineRule="auto"/>
        <w:jc w:val="both"/>
        <w:rPr>
          <w:rFonts w:hint="eastAsia" w:eastAsia="宋体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2、资格信用承诺函</w:t>
      </w:r>
    </w:p>
    <w:p w14:paraId="33719F56">
      <w:pPr>
        <w:spacing w:line="240" w:lineRule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致</w:t>
      </w:r>
      <w:r>
        <w:rPr>
          <w:rFonts w:hint="eastAsia"/>
          <w:color w:val="auto"/>
          <w:sz w:val="24"/>
          <w:szCs w:val="24"/>
          <w:lang w:eastAsia="zh-CN"/>
        </w:rPr>
        <w:t>：</w:t>
      </w:r>
      <w:r>
        <w:rPr>
          <w:rFonts w:hint="eastAsia"/>
          <w:color w:val="auto"/>
          <w:sz w:val="24"/>
          <w:szCs w:val="24"/>
          <w:lang w:val="en-US" w:eastAsia="zh-CN"/>
        </w:rPr>
        <w:t>赣州市中心血站：</w:t>
      </w:r>
    </w:p>
    <w:p w14:paraId="4D882D3A">
      <w:pPr>
        <w:spacing w:line="240" w:lineRule="auto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 xml:space="preserve">    我单位自愿参加本次咨询活动，坚守公开、公平、公正和诚实信用等原则，依法诚信经营，并郑重承诺：</w:t>
      </w:r>
    </w:p>
    <w:p w14:paraId="52A764B4">
      <w:pPr>
        <w:spacing w:line="240" w:lineRule="auto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 xml:space="preserve">    （一）我单位符合咨询文件要求以及满足《中华人民共和国政府采购法》第二十二条规定：</w:t>
      </w:r>
    </w:p>
    <w:p w14:paraId="12E79C9F">
      <w:pPr>
        <w:spacing w:line="240" w:lineRule="auto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 xml:space="preserve">（1）具有独立承担民事责任的能力； </w:t>
      </w:r>
    </w:p>
    <w:p w14:paraId="133BA276">
      <w:pPr>
        <w:spacing w:line="240" w:lineRule="auto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（2）具有良好的商业信誉和健全的财务会计制度；</w:t>
      </w:r>
    </w:p>
    <w:p w14:paraId="60BA618F">
      <w:pPr>
        <w:spacing w:line="240" w:lineRule="auto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（3）具有履行合同所必需的设备和专业技术能力；</w:t>
      </w:r>
    </w:p>
    <w:p w14:paraId="7BF5B4D9">
      <w:pPr>
        <w:spacing w:line="240" w:lineRule="auto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（4）有依法缴纳税收和社会保障资金的良好记录；</w:t>
      </w:r>
    </w:p>
    <w:p w14:paraId="63933B52">
      <w:pPr>
        <w:spacing w:line="240" w:lineRule="auto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（5）参加政府采购活动前三年内，在经营活动中没有重大违法记录。</w:t>
      </w:r>
    </w:p>
    <w:p w14:paraId="70283BE5">
      <w:pPr>
        <w:spacing w:line="240" w:lineRule="auto"/>
        <w:jc w:val="right"/>
        <w:rPr>
          <w:rFonts w:hint="default" w:eastAsia="宋体"/>
          <w:color w:val="auto"/>
          <w:sz w:val="24"/>
          <w:szCs w:val="24"/>
          <w:lang w:val="en-US" w:eastAsia="zh-CN"/>
        </w:rPr>
      </w:pPr>
      <w:bookmarkStart w:id="3" w:name="bookmark3"/>
      <w:bookmarkEnd w:id="3"/>
      <w:r>
        <w:rPr>
          <w:rFonts w:hint="default" w:eastAsia="宋体"/>
          <w:color w:val="auto"/>
          <w:sz w:val="24"/>
          <w:szCs w:val="24"/>
          <w:lang w:val="en-US" w:eastAsia="zh-CN"/>
        </w:rPr>
        <w:t>供应商名称（单位公章）：</w:t>
      </w:r>
    </w:p>
    <w:p w14:paraId="25E34030">
      <w:pPr>
        <w:spacing w:line="240" w:lineRule="auto"/>
        <w:jc w:val="right"/>
        <w:rPr>
          <w:rFonts w:hint="default" w:eastAsia="宋体"/>
          <w:color w:val="auto"/>
          <w:sz w:val="24"/>
          <w:szCs w:val="24"/>
          <w:lang w:val="en-US" w:eastAsia="zh-CN"/>
        </w:rPr>
      </w:pPr>
      <w:r>
        <w:rPr>
          <w:rFonts w:hint="default" w:eastAsia="宋体"/>
          <w:color w:val="auto"/>
          <w:sz w:val="24"/>
          <w:szCs w:val="24"/>
          <w:lang w:val="en-US" w:eastAsia="zh-CN"/>
        </w:rPr>
        <w:t>法定代表人（经营者或自然人）或授权代表（签字或印章）：</w:t>
      </w:r>
    </w:p>
    <w:p w14:paraId="595C69C7">
      <w:pPr>
        <w:spacing w:line="240" w:lineRule="auto"/>
        <w:jc w:val="right"/>
        <w:rPr>
          <w:rFonts w:hint="default" w:eastAsia="宋体"/>
          <w:color w:val="auto"/>
          <w:sz w:val="24"/>
          <w:szCs w:val="24"/>
          <w:lang w:val="en-US" w:eastAsia="zh-CN"/>
        </w:rPr>
      </w:pPr>
      <w:r>
        <w:rPr>
          <w:rFonts w:hint="default" w:eastAsia="宋体"/>
          <w:color w:val="auto"/>
          <w:sz w:val="24"/>
          <w:szCs w:val="24"/>
          <w:lang w:val="en-US" w:eastAsia="zh-CN"/>
        </w:rPr>
        <w:t>年  月  日</w:t>
      </w:r>
    </w:p>
    <w:p w14:paraId="735D6916">
      <w:pPr>
        <w:spacing w:line="360" w:lineRule="auto"/>
        <w:rPr>
          <w:sz w:val="30"/>
          <w:szCs w:val="30"/>
        </w:rPr>
      </w:pPr>
    </w:p>
    <w:p w14:paraId="0CDD4E89">
      <w:pPr>
        <w:numPr>
          <w:ilvl w:val="0"/>
          <w:numId w:val="0"/>
        </w:numPr>
        <w:spacing w:line="360" w:lineRule="auto"/>
        <w:ind w:firstLine="301" w:firstLineChars="100"/>
        <w:jc w:val="both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七、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其他证明文件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响应人认为可提供的文件，格式自拟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）</w:t>
      </w:r>
    </w:p>
    <w:p w14:paraId="3B63E14E">
      <w:pPr>
        <w:spacing w:line="360" w:lineRule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例：业绩、配送方案。</w:t>
      </w:r>
    </w:p>
    <w:p w14:paraId="7CE6BAA0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96B742F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2675DCA1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6BA5701C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F274E47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288036F9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32F07D01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76856660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B528EE8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595D1B8E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4A6ABE5C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3D479EC4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6DCFA873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779C14C9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7DC1CE88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495AF8DF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539C23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9D4"/>
    <w:rsid w:val="00031936"/>
    <w:rsid w:val="000541ED"/>
    <w:rsid w:val="00065357"/>
    <w:rsid w:val="001100DA"/>
    <w:rsid w:val="0014583A"/>
    <w:rsid w:val="001C6AB5"/>
    <w:rsid w:val="00242A25"/>
    <w:rsid w:val="002776F9"/>
    <w:rsid w:val="002F6D78"/>
    <w:rsid w:val="003109E8"/>
    <w:rsid w:val="00331EB8"/>
    <w:rsid w:val="003C78CA"/>
    <w:rsid w:val="004779D4"/>
    <w:rsid w:val="004C4021"/>
    <w:rsid w:val="00570160"/>
    <w:rsid w:val="005818CD"/>
    <w:rsid w:val="005E0C23"/>
    <w:rsid w:val="005F5A25"/>
    <w:rsid w:val="00603FB9"/>
    <w:rsid w:val="00612EF2"/>
    <w:rsid w:val="00672CF5"/>
    <w:rsid w:val="00696ABD"/>
    <w:rsid w:val="006C1292"/>
    <w:rsid w:val="00756B99"/>
    <w:rsid w:val="00791E70"/>
    <w:rsid w:val="007F562B"/>
    <w:rsid w:val="00804CF7"/>
    <w:rsid w:val="00874473"/>
    <w:rsid w:val="008A5442"/>
    <w:rsid w:val="00913D03"/>
    <w:rsid w:val="00926FA7"/>
    <w:rsid w:val="009B2EF4"/>
    <w:rsid w:val="009D3114"/>
    <w:rsid w:val="00A074F3"/>
    <w:rsid w:val="00A1589B"/>
    <w:rsid w:val="00A54234"/>
    <w:rsid w:val="00A7041B"/>
    <w:rsid w:val="00A77395"/>
    <w:rsid w:val="00B13ADC"/>
    <w:rsid w:val="00B664D9"/>
    <w:rsid w:val="00B8426A"/>
    <w:rsid w:val="00C879D0"/>
    <w:rsid w:val="00CE20F7"/>
    <w:rsid w:val="00D3766F"/>
    <w:rsid w:val="00DA6F32"/>
    <w:rsid w:val="00DF3319"/>
    <w:rsid w:val="00F52FE4"/>
    <w:rsid w:val="00F54533"/>
    <w:rsid w:val="00FA2AD5"/>
    <w:rsid w:val="0E163993"/>
    <w:rsid w:val="18646F61"/>
    <w:rsid w:val="1BD16179"/>
    <w:rsid w:val="2151281E"/>
    <w:rsid w:val="245829AF"/>
    <w:rsid w:val="3E1A7CA9"/>
    <w:rsid w:val="405D0690"/>
    <w:rsid w:val="41E74FAA"/>
    <w:rsid w:val="484F64A1"/>
    <w:rsid w:val="52740132"/>
    <w:rsid w:val="590B1FC3"/>
    <w:rsid w:val="5BAC3BCB"/>
    <w:rsid w:val="5CA93FCD"/>
    <w:rsid w:val="6421430B"/>
    <w:rsid w:val="643B7722"/>
    <w:rsid w:val="6618335B"/>
    <w:rsid w:val="6A3827E1"/>
    <w:rsid w:val="71970913"/>
    <w:rsid w:val="7496678D"/>
    <w:rsid w:val="7CCD613F"/>
    <w:rsid w:val="7D7E4262"/>
    <w:rsid w:val="7EFA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8"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sz w:val="32"/>
      <w:szCs w:val="2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2 Char"/>
    <w:basedOn w:val="7"/>
    <w:link w:val="3"/>
    <w:qFormat/>
    <w:uiPriority w:val="0"/>
    <w:rPr>
      <w:rFonts w:ascii="Arial" w:hAnsi="Arial" w:eastAsia="黑体" w:cs="Times New Roman"/>
      <w:b/>
      <w:sz w:val="32"/>
      <w:szCs w:val="20"/>
    </w:rPr>
  </w:style>
  <w:style w:type="character" w:customStyle="1" w:styleId="9">
    <w:name w:val="页眉 Char"/>
    <w:basedOn w:val="7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Body text|1"/>
    <w:basedOn w:val="1"/>
    <w:qFormat/>
    <w:uiPriority w:val="0"/>
    <w:pPr>
      <w:widowControl w:val="0"/>
      <w:shd w:val="clear" w:color="auto" w:fill="auto"/>
      <w:spacing w:line="425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9</Pages>
  <Words>1361</Words>
  <Characters>1482</Characters>
  <Lines>19</Lines>
  <Paragraphs>5</Paragraphs>
  <TotalTime>3</TotalTime>
  <ScaleCrop>false</ScaleCrop>
  <LinksUpToDate>false</LinksUpToDate>
  <CharactersWithSpaces>1881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2020-07-07T04:09:00Z</dcterms:created>
  <dc:creator>AutoBVT</dc:creator>
  <cp:lastModifiedBy>艳阳高照</cp:lastModifiedBy>
  <cp:lastPrinted>2020-08-13T06:35:00Z</cp:lastPrinted>
  <dcterms:modified xsi:type="dcterms:W3CDTF">2025-10-15T01:15:46Z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eyJoZGlkIjoiYjNiNTg5OTFhYWI3OGY4ODk5MDA0NjJlMmQyNzYzZGIiLCJ1c2VySWQiOiIzNjc0NzAxNDMifQ==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BB61E4E60485469BB5E97BDBE038C31F_13</vt:lpwstr>
  </property>
</Properties>
</file>