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1CCB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0D02016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3A03EDE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71D7EB5C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56AB53A3"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响</w:t>
      </w:r>
    </w:p>
    <w:p w14:paraId="69B46611"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应</w:t>
      </w:r>
    </w:p>
    <w:p w14:paraId="3AFDC49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10E23B9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55B5822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2E03A6F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176F28B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6D97993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487C65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6DAFEE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5DBCAD5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0D392998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0C06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D39488C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673DB9B6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7F9880ED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1A7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44013E8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7267BA1A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6E41C00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9B6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EC39C8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56F10D52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0D9E07A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B84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AC17E0E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783049C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1C0AC84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8C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6567C2B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7D9921D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78EFA29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67E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EA0E634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099232E2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205E33CD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317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3F0A2CD9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1E57F9D7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728C89E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4E4F3A0C">
      <w:pPr>
        <w:rPr>
          <w:kern w:val="0"/>
        </w:rPr>
      </w:pPr>
    </w:p>
    <w:p w14:paraId="04A44727">
      <w:pPr>
        <w:pStyle w:val="2"/>
        <w:ind w:firstLine="0"/>
        <w:rPr>
          <w:kern w:val="0"/>
        </w:rPr>
      </w:pPr>
    </w:p>
    <w:p w14:paraId="151FF28B">
      <w:pPr>
        <w:pStyle w:val="2"/>
        <w:ind w:firstLine="0"/>
        <w:rPr>
          <w:kern w:val="0"/>
        </w:rPr>
      </w:pPr>
    </w:p>
    <w:p w14:paraId="718007F1">
      <w:pPr>
        <w:pStyle w:val="2"/>
        <w:ind w:firstLine="0"/>
        <w:rPr>
          <w:kern w:val="0"/>
        </w:rPr>
      </w:pPr>
    </w:p>
    <w:p w14:paraId="782956C7"/>
    <w:p w14:paraId="1BEB2027"/>
    <w:p w14:paraId="5437C7C5"/>
    <w:p w14:paraId="58540BB5"/>
    <w:p w14:paraId="65645721"/>
    <w:p w14:paraId="15E0DBA1">
      <w:pPr>
        <w:pStyle w:val="2"/>
        <w:ind w:firstLine="0"/>
        <w:rPr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1984F8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181516D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63D30154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63F93259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一、我方完全理解并接受咨询公告所有要求。</w:t>
      </w:r>
    </w:p>
    <w:p w14:paraId="214E1BA7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二、我方提交的所有响应文件、资料都是准确和真实的，如有虚 假或隐瞒，我方愿意承担一切法律责任。</w:t>
      </w:r>
    </w:p>
    <w:p w14:paraId="018CA377">
      <w:pPr>
        <w:spacing w:line="360" w:lineRule="auto"/>
        <w:ind w:firstLine="407" w:firstLineChars="15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b/>
          <w:color w:val="FF0000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三、我方承诺，后续投标价格不高于本次咨询价格。</w:t>
      </w:r>
    </w:p>
    <w:p w14:paraId="5FCE1FCA">
      <w:pPr>
        <w:spacing w:line="360" w:lineRule="auto"/>
        <w:ind w:firstLine="405" w:firstLineChars="150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四、与此次咨询相关一切正式往来信函请寄：</w:t>
      </w:r>
    </w:p>
    <w:p w14:paraId="5482FB7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地址 ：                             传真：</w:t>
      </w:r>
    </w:p>
    <w:p w14:paraId="1E4E516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电话 ：                             电子邮件：</w:t>
      </w:r>
      <w:bookmarkStart w:id="1" w:name="_Toc480191543"/>
      <w:bookmarkStart w:id="2" w:name="_Toc485736232"/>
    </w:p>
    <w:p w14:paraId="51753F44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DF75057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424DAA5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A0AD2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2640158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2E2E20D8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DDE25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C60D61">
      <w:pPr>
        <w:pStyle w:val="2"/>
        <w:rPr>
          <w:kern w:val="0"/>
        </w:rPr>
      </w:pPr>
      <w:r>
        <w:rPr>
          <w:rFonts w:hint="eastAsia"/>
          <w:kern w:val="0"/>
        </w:rPr>
        <w:t>二、 报价一览表</w:t>
      </w:r>
      <w:bookmarkEnd w:id="1"/>
      <w:bookmarkEnd w:id="2"/>
    </w:p>
    <w:p w14:paraId="70CAE47A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Style w:val="5"/>
        <w:tblW w:w="138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837"/>
        <w:gridCol w:w="1395"/>
        <w:gridCol w:w="2130"/>
        <w:gridCol w:w="3225"/>
        <w:gridCol w:w="3225"/>
      </w:tblGrid>
      <w:tr w14:paraId="3740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9356">
            <w:pPr>
              <w:widowControl/>
              <w:jc w:val="center"/>
              <w:rPr>
                <w:rFonts w:hint="default" w:ascii="等线" w:hAnsi="等线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BBB22">
            <w:pPr>
              <w:widowControl/>
              <w:jc w:val="center"/>
              <w:rPr>
                <w:rFonts w:hint="eastAsia" w:ascii="等线" w:hAnsi="等线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FE1D">
            <w:pPr>
              <w:widowControl/>
              <w:jc w:val="center"/>
              <w:rPr>
                <w:rFonts w:hint="eastAsia" w:ascii="等线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lang w:val="en-US" w:eastAsia="zh-CN"/>
              </w:rPr>
              <w:t>人数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5EE3">
            <w:pPr>
              <w:widowControl/>
              <w:jc w:val="center"/>
              <w:rPr>
                <w:rFonts w:hint="default" w:ascii="等线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每月人均费用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83DFF">
            <w:pPr>
              <w:widowControl/>
              <w:jc w:val="center"/>
              <w:rPr>
                <w:rFonts w:hint="default" w:ascii="等线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单项合计费用（2年）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EF70A">
            <w:pPr>
              <w:widowControl/>
              <w:jc w:val="center"/>
              <w:rPr>
                <w:rFonts w:hint="default" w:ascii="等线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7"/>
                <w:lang w:val="en-US" w:eastAsia="zh-CN"/>
              </w:rPr>
              <w:t>是否响应需求</w:t>
            </w:r>
            <w:r>
              <w:rPr>
                <w:spacing w:val="-7"/>
              </w:rPr>
              <w:t>内容</w:t>
            </w:r>
            <w:r>
              <w:rPr>
                <w:rFonts w:hint="eastAsia"/>
                <w:spacing w:val="-7"/>
                <w:lang w:eastAsia="zh-CN"/>
              </w:rPr>
              <w:t>（</w:t>
            </w:r>
            <w:r>
              <w:rPr>
                <w:rFonts w:hint="eastAsia"/>
                <w:spacing w:val="-7"/>
                <w:lang w:val="en-US" w:eastAsia="zh-CN"/>
              </w:rPr>
              <w:t>如有</w:t>
            </w:r>
            <w:r>
              <w:rPr>
                <w:spacing w:val="-3"/>
              </w:rPr>
              <w:t>正偏离/负偏离</w:t>
            </w:r>
            <w:r>
              <w:rPr>
                <w:rFonts w:hint="eastAsia"/>
                <w:spacing w:val="-3"/>
                <w:lang w:val="en-US" w:eastAsia="zh-CN"/>
              </w:rPr>
              <w:t>请说明）</w:t>
            </w:r>
          </w:p>
        </w:tc>
      </w:tr>
      <w:tr w14:paraId="74059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F89C">
            <w:pPr>
              <w:widowControl/>
              <w:jc w:val="both"/>
              <w:rPr>
                <w:rFonts w:hint="default" w:ascii="等线" w:hAnsi="等线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EE1B7">
            <w:pPr>
              <w:widowControl/>
              <w:jc w:val="center"/>
              <w:rPr>
                <w:rFonts w:hint="default" w:ascii="等线" w:hAnsi="等线" w:eastAsia="宋体" w:cs="宋体"/>
                <w:color w:val="DCE6F2" w:themeColor="accent1" w:themeTint="33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  <w:r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  <w:t>例：保洁岗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D9BC">
            <w:pPr>
              <w:widowControl/>
              <w:jc w:val="center"/>
              <w:rPr>
                <w:rFonts w:hint="eastAsia" w:ascii="等线" w:hAnsi="等线" w:eastAsia="宋体" w:cs="宋体"/>
                <w:color w:val="DCE6F2" w:themeColor="accent1" w:themeTint="33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  <w:r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CC43">
            <w:pPr>
              <w:widowControl/>
              <w:jc w:val="center"/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  <w:r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  <w:t>2000</w:t>
            </w:r>
            <w:r>
              <w:rPr>
                <w:rFonts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  <w:t>　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C8AF">
            <w:pPr>
              <w:widowControl/>
              <w:jc w:val="center"/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  <w:r>
              <w:rPr>
                <w:rFonts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  <w:t>　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31E2">
            <w:pPr>
              <w:widowControl/>
              <w:jc w:val="center"/>
              <w:rPr>
                <w:rFonts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</w:tr>
      <w:tr w14:paraId="1741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88E35E">
            <w:pPr>
              <w:widowControl/>
              <w:jc w:val="left"/>
              <w:rPr>
                <w:rFonts w:hint="eastAsia" w:ascii="等线" w:hAnsi="等线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8DBF">
            <w:pPr>
              <w:widowControl/>
              <w:jc w:val="center"/>
              <w:rPr>
                <w:rFonts w:hint="default" w:ascii="等线" w:hAnsi="等线" w:eastAsia="宋体" w:cs="宋体"/>
                <w:color w:val="DCE6F2" w:themeColor="accent1" w:themeTint="33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  <w:r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  <w:t>其他管理相关费用（如有）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3848">
            <w:pPr>
              <w:widowControl/>
              <w:jc w:val="center"/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8180">
            <w:pPr>
              <w:widowControl/>
              <w:jc w:val="center"/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  <w:r>
              <w:rPr>
                <w:rFonts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  <w:t>　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A2F5">
            <w:pPr>
              <w:widowControl/>
              <w:jc w:val="center"/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  <w:r>
              <w:rPr>
                <w:rFonts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  <w:t>　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A412">
            <w:pPr>
              <w:widowControl/>
              <w:jc w:val="center"/>
              <w:rPr>
                <w:rFonts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</w:tr>
      <w:tr w14:paraId="67993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9F4B59">
            <w:pPr>
              <w:widowControl/>
              <w:jc w:val="left"/>
              <w:rPr>
                <w:rFonts w:hint="eastAsia" w:ascii="等线" w:hAnsi="等线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5B96">
            <w:pPr>
              <w:widowControl/>
              <w:jc w:val="center"/>
              <w:rPr>
                <w:rFonts w:hint="eastAsia" w:ascii="等线" w:hAnsi="等线" w:eastAsia="宋体" w:cs="宋体"/>
                <w:color w:val="DCE6F2" w:themeColor="accent1" w:themeTint="33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  <w:r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  <w:t>税金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AD15">
            <w:pPr>
              <w:widowControl/>
              <w:jc w:val="center"/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AA2C">
            <w:pPr>
              <w:widowControl/>
              <w:jc w:val="center"/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  <w:r>
              <w:rPr>
                <w:rFonts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  <w:t>　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A229">
            <w:pPr>
              <w:widowControl/>
              <w:jc w:val="center"/>
              <w:rPr>
                <w:rFonts w:hint="eastAsia"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  <w:r>
              <w:rPr>
                <w:rFonts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  <w:t>　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E19E">
            <w:pPr>
              <w:widowControl/>
              <w:jc w:val="center"/>
              <w:rPr>
                <w:rFonts w:ascii="等线" w:hAnsi="等线" w:cs="宋体"/>
                <w:color w:val="DCE6F2" w:themeColor="accent1" w:themeTint="33"/>
                <w:kern w:val="0"/>
                <w:sz w:val="24"/>
                <w:highlight w:val="none"/>
                <w14:textFill>
                  <w14:solidFill>
                    <w14:schemeClr w14:val="accent1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</w:tr>
      <w:tr w14:paraId="63850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586428">
            <w:pPr>
              <w:widowControl/>
              <w:jc w:val="left"/>
              <w:rPr>
                <w:rFonts w:hint="eastAsia" w:ascii="等线" w:hAnsi="等线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2241">
            <w:pPr>
              <w:widowControl/>
              <w:jc w:val="center"/>
              <w:rPr>
                <w:rFonts w:hint="eastAsia" w:ascii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hAnsi="等线" w:cs="宋体"/>
                <w:color w:val="000000"/>
                <w:kern w:val="0"/>
                <w:sz w:val="24"/>
              </w:rPr>
              <w:t>　</w:t>
            </w:r>
          </w:p>
          <w:p w14:paraId="044340AE">
            <w:pPr>
              <w:widowControl/>
              <w:jc w:val="center"/>
              <w:rPr>
                <w:rFonts w:hint="default" w:ascii="等线" w:hAnsi="等线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 w:val="24"/>
                <w:lang w:val="en-US" w:eastAsia="zh-CN"/>
              </w:rPr>
              <w:t>2年总服务费</w:t>
            </w:r>
            <w:r>
              <w:rPr>
                <w:rFonts w:ascii="等线" w:hAnsi="等线" w:cs="宋体"/>
                <w:color w:val="000000"/>
                <w:kern w:val="0"/>
                <w:sz w:val="24"/>
                <w:u w:val="single"/>
              </w:rPr>
              <w:t>　</w:t>
            </w:r>
            <w:r>
              <w:rPr>
                <w:rFonts w:hint="eastAsia" w:ascii="等线" w:hAnsi="等线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等线" w:hAnsi="等线" w:cs="宋体"/>
                <w:color w:val="000000"/>
                <w:kern w:val="0"/>
                <w:sz w:val="24"/>
                <w:lang w:val="en-US" w:eastAsia="zh-CN"/>
              </w:rPr>
              <w:t xml:space="preserve">元 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7D33">
            <w:pPr>
              <w:widowControl/>
              <w:jc w:val="center"/>
              <w:rPr>
                <w:rFonts w:hint="eastAsia" w:ascii="等线" w:hAnsi="等线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 w14:paraId="71F00CE4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7A867BE7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413FCCF9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14:paraId="42AA2151">
      <w:pPr>
        <w:widowControl/>
        <w:spacing w:before="100" w:beforeAutospacing="1" w:after="100" w:afterAutospacing="1" w:line="360" w:lineRule="auto"/>
        <w:rPr>
          <w:rFonts w:hint="eastAsia" w:ascii="宋体" w:hAnsi="宋体" w:eastAsia="宋体" w:cs="宋体"/>
          <w:color w:val="FF0000"/>
          <w:kern w:val="0"/>
          <w:sz w:val="27"/>
          <w:szCs w:val="27"/>
          <w:u w:val="single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3741FF9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三、法定代表人授权书（非法定代表人参与投标时提供）</w:t>
      </w:r>
    </w:p>
    <w:p w14:paraId="7E2969FB"/>
    <w:p w14:paraId="45B0EE4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1AD273A3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咨询、谈判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333F312C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64CC061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0F36CEC8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5288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334FBE5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36A5A3D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32C5547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A7EA1A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11B8C7D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1B6262A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9934204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7190102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BBECE7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1F7E8C23"/>
    <w:p w14:paraId="48AF0544"/>
    <w:p w14:paraId="6EA23D54"/>
    <w:p w14:paraId="5B8F4657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四、响应供应商关于无重大违法记录书面声明函</w:t>
      </w:r>
    </w:p>
    <w:p w14:paraId="5185B16D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085091A1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0AEE72CA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50F4865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56E8CD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C1F53A8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6D0F9FD1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1F34EBF9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7E3B6372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2DEC95A7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D67C5B">
      <w:pPr>
        <w:pStyle w:val="2"/>
        <w:rPr>
          <w:rFonts w:hint="eastAsia"/>
          <w:kern w:val="0"/>
        </w:rPr>
      </w:pPr>
    </w:p>
    <w:p w14:paraId="1228B00B">
      <w:pPr>
        <w:pStyle w:val="2"/>
        <w:rPr>
          <w:rFonts w:hint="eastAsia"/>
          <w:kern w:val="0"/>
        </w:rPr>
      </w:pPr>
    </w:p>
    <w:p w14:paraId="46C72B7C">
      <w:pPr>
        <w:pStyle w:val="2"/>
        <w:rPr>
          <w:rFonts w:hint="eastAsia"/>
          <w:kern w:val="0"/>
        </w:rPr>
      </w:pPr>
    </w:p>
    <w:p w14:paraId="4B7F0A7A">
      <w:pPr>
        <w:pStyle w:val="2"/>
        <w:rPr>
          <w:rFonts w:hint="eastAsia"/>
          <w:kern w:val="0"/>
        </w:rPr>
      </w:pPr>
    </w:p>
    <w:p w14:paraId="1B00EB52">
      <w:pPr>
        <w:pStyle w:val="2"/>
        <w:rPr>
          <w:rFonts w:hint="eastAsia"/>
          <w:kern w:val="0"/>
        </w:rPr>
      </w:pPr>
    </w:p>
    <w:p w14:paraId="573B026D">
      <w:pPr>
        <w:pStyle w:val="2"/>
        <w:rPr>
          <w:rFonts w:hint="eastAsia"/>
          <w:kern w:val="0"/>
        </w:rPr>
      </w:pPr>
    </w:p>
    <w:p w14:paraId="01A5FD91">
      <w:pPr>
        <w:pStyle w:val="2"/>
        <w:rPr>
          <w:kern w:val="0"/>
        </w:rPr>
      </w:pPr>
      <w:r>
        <w:rPr>
          <w:rFonts w:hint="eastAsia"/>
          <w:kern w:val="0"/>
        </w:rPr>
        <w:t>五、响应供应商资格证明文件</w:t>
      </w:r>
    </w:p>
    <w:p w14:paraId="78960C15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2EBCB49B">
      <w:pPr>
        <w:spacing w:line="360" w:lineRule="auto"/>
        <w:rPr>
          <w:sz w:val="30"/>
          <w:szCs w:val="30"/>
        </w:rPr>
      </w:pPr>
    </w:p>
    <w:p w14:paraId="3788601D">
      <w:pPr>
        <w:spacing w:line="360" w:lineRule="auto"/>
        <w:rPr>
          <w:sz w:val="30"/>
          <w:szCs w:val="30"/>
        </w:rPr>
      </w:pPr>
    </w:p>
    <w:p w14:paraId="7A66F34A">
      <w:pPr>
        <w:spacing w:line="360" w:lineRule="auto"/>
        <w:rPr>
          <w:sz w:val="30"/>
          <w:szCs w:val="30"/>
        </w:rPr>
      </w:pPr>
    </w:p>
    <w:p w14:paraId="226E9B46">
      <w:pPr>
        <w:spacing w:line="360" w:lineRule="auto"/>
        <w:rPr>
          <w:sz w:val="30"/>
          <w:szCs w:val="30"/>
        </w:rPr>
      </w:pPr>
    </w:p>
    <w:p w14:paraId="7F210AFE">
      <w:pPr>
        <w:spacing w:line="360" w:lineRule="auto"/>
        <w:rPr>
          <w:sz w:val="30"/>
          <w:szCs w:val="30"/>
        </w:rPr>
      </w:pPr>
    </w:p>
    <w:p w14:paraId="4985C8C7">
      <w:pPr>
        <w:spacing w:line="360" w:lineRule="auto"/>
        <w:rPr>
          <w:sz w:val="30"/>
          <w:szCs w:val="30"/>
        </w:rPr>
      </w:pPr>
    </w:p>
    <w:p w14:paraId="58CC4D65">
      <w:pPr>
        <w:spacing w:line="360" w:lineRule="auto"/>
        <w:rPr>
          <w:sz w:val="30"/>
          <w:szCs w:val="30"/>
        </w:rPr>
      </w:pPr>
    </w:p>
    <w:p w14:paraId="6D45FB9B">
      <w:pPr>
        <w:spacing w:line="360" w:lineRule="auto"/>
        <w:rPr>
          <w:sz w:val="30"/>
          <w:szCs w:val="30"/>
        </w:rPr>
      </w:pPr>
    </w:p>
    <w:p w14:paraId="5CD7BEA5">
      <w:pPr>
        <w:spacing w:line="360" w:lineRule="auto"/>
        <w:rPr>
          <w:sz w:val="30"/>
          <w:szCs w:val="30"/>
        </w:rPr>
      </w:pPr>
    </w:p>
    <w:p w14:paraId="1AF56353">
      <w:pPr>
        <w:spacing w:line="360" w:lineRule="auto"/>
        <w:rPr>
          <w:sz w:val="30"/>
          <w:szCs w:val="30"/>
        </w:rPr>
      </w:pPr>
    </w:p>
    <w:p w14:paraId="6E4B274B">
      <w:pPr>
        <w:spacing w:line="360" w:lineRule="auto"/>
        <w:rPr>
          <w:sz w:val="30"/>
          <w:szCs w:val="30"/>
        </w:rPr>
      </w:pPr>
    </w:p>
    <w:p w14:paraId="50A8A3E8">
      <w:pPr>
        <w:spacing w:line="360" w:lineRule="auto"/>
        <w:rPr>
          <w:sz w:val="30"/>
          <w:szCs w:val="30"/>
        </w:rPr>
      </w:pPr>
    </w:p>
    <w:p w14:paraId="0F169C2F">
      <w:pPr>
        <w:spacing w:line="360" w:lineRule="auto"/>
        <w:rPr>
          <w:sz w:val="30"/>
          <w:szCs w:val="30"/>
        </w:rPr>
      </w:pPr>
    </w:p>
    <w:p w14:paraId="2D88B641">
      <w:pPr>
        <w:spacing w:line="360" w:lineRule="auto"/>
        <w:rPr>
          <w:sz w:val="30"/>
          <w:szCs w:val="30"/>
        </w:rPr>
      </w:pPr>
    </w:p>
    <w:p w14:paraId="4DC571D7">
      <w:pPr>
        <w:spacing w:line="360" w:lineRule="auto"/>
        <w:rPr>
          <w:sz w:val="30"/>
          <w:szCs w:val="30"/>
        </w:rPr>
      </w:pPr>
    </w:p>
    <w:p w14:paraId="69454B71">
      <w:pPr>
        <w:spacing w:line="360" w:lineRule="auto"/>
        <w:rPr>
          <w:sz w:val="30"/>
          <w:szCs w:val="30"/>
        </w:rPr>
      </w:pPr>
    </w:p>
    <w:p w14:paraId="157C198D">
      <w:pPr>
        <w:spacing w:line="360" w:lineRule="auto"/>
        <w:rPr>
          <w:sz w:val="30"/>
          <w:szCs w:val="30"/>
        </w:rPr>
      </w:pPr>
    </w:p>
    <w:p w14:paraId="39215A30">
      <w:pPr>
        <w:spacing w:line="360" w:lineRule="auto"/>
        <w:rPr>
          <w:sz w:val="30"/>
          <w:szCs w:val="30"/>
        </w:rPr>
      </w:pPr>
    </w:p>
    <w:p w14:paraId="48CE7C7F">
      <w:pPr>
        <w:spacing w:line="360" w:lineRule="auto"/>
        <w:rPr>
          <w:sz w:val="30"/>
          <w:szCs w:val="30"/>
        </w:rPr>
      </w:pPr>
    </w:p>
    <w:p w14:paraId="253A3F4C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包括但不限于所有关于采购需求所需具备的能力、业绩等，格式自拟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49E44130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2FFDD764">
      <w:pPr>
        <w:widowControl w:val="0"/>
        <w:numPr>
          <w:ilvl w:val="0"/>
          <w:numId w:val="0"/>
        </w:numPr>
        <w:spacing w:line="360" w:lineRule="auto"/>
        <w:jc w:val="both"/>
        <w:rPr>
          <w:rFonts w:ascii="仿宋" w:hAnsi="仿宋" w:eastAsia="仿宋" w:cs="仿宋"/>
          <w:b/>
          <w:bCs/>
          <w:spacing w:val="-2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例：1、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中小企业声明函</w:t>
      </w:r>
    </w:p>
    <w:p w14:paraId="29C57C5E">
      <w:pPr>
        <w:widowControl w:val="0"/>
        <w:numPr>
          <w:ilvl w:val="0"/>
          <w:numId w:val="0"/>
        </w:numPr>
        <w:spacing w:line="360" w:lineRule="auto"/>
        <w:jc w:val="both"/>
        <w:rPr>
          <w:rFonts w:ascii="仿宋" w:hAnsi="仿宋" w:eastAsia="仿宋" w:cs="仿宋"/>
          <w:b/>
          <w:bCs/>
          <w:spacing w:val="-2"/>
          <w:sz w:val="31"/>
          <w:szCs w:val="31"/>
        </w:rPr>
      </w:pPr>
    </w:p>
    <w:p w14:paraId="291B7DEF">
      <w:pPr>
        <w:widowControl w:val="0"/>
        <w:numPr>
          <w:ilvl w:val="0"/>
          <w:numId w:val="0"/>
        </w:numPr>
        <w:spacing w:line="360" w:lineRule="auto"/>
        <w:jc w:val="both"/>
      </w:pPr>
      <w:r>
        <w:rPr>
          <w:rFonts w:hint="eastAsia" w:ascii="仿宋" w:hAnsi="仿宋" w:eastAsia="仿宋" w:cs="仿宋"/>
          <w:b/>
          <w:bCs/>
          <w:spacing w:val="-2"/>
          <w:sz w:val="31"/>
          <w:szCs w:val="31"/>
          <w:lang w:val="en-US" w:eastAsia="zh-CN"/>
        </w:rPr>
        <w:t xml:space="preserve"> 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96345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2F7FDF7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131506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C388D"/>
    <w:multiLevelType w:val="singleLevel"/>
    <w:tmpl w:val="D47C388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OTliZGFkOGU4MDYyNmRhZThmMWYxMGZiNGNkMjgifQ=="/>
  </w:docVars>
  <w:rsids>
    <w:rsidRoot w:val="004779D4"/>
    <w:rsid w:val="00012567"/>
    <w:rsid w:val="00050776"/>
    <w:rsid w:val="00050FDD"/>
    <w:rsid w:val="000541ED"/>
    <w:rsid w:val="00065357"/>
    <w:rsid w:val="000E03A8"/>
    <w:rsid w:val="001007D5"/>
    <w:rsid w:val="001100DA"/>
    <w:rsid w:val="001163EC"/>
    <w:rsid w:val="001370E5"/>
    <w:rsid w:val="0014583A"/>
    <w:rsid w:val="001630F7"/>
    <w:rsid w:val="002776F9"/>
    <w:rsid w:val="002C4E66"/>
    <w:rsid w:val="002F6AC1"/>
    <w:rsid w:val="00344273"/>
    <w:rsid w:val="003704E8"/>
    <w:rsid w:val="003B4A54"/>
    <w:rsid w:val="003C78CA"/>
    <w:rsid w:val="00453EA4"/>
    <w:rsid w:val="0046187C"/>
    <w:rsid w:val="004779D4"/>
    <w:rsid w:val="004801F6"/>
    <w:rsid w:val="00492A98"/>
    <w:rsid w:val="004C4021"/>
    <w:rsid w:val="0052095F"/>
    <w:rsid w:val="00570160"/>
    <w:rsid w:val="005818CD"/>
    <w:rsid w:val="005B5BA5"/>
    <w:rsid w:val="005E0C23"/>
    <w:rsid w:val="00650E3E"/>
    <w:rsid w:val="00663D7B"/>
    <w:rsid w:val="00696ABD"/>
    <w:rsid w:val="006B5957"/>
    <w:rsid w:val="006E70A9"/>
    <w:rsid w:val="00743CE5"/>
    <w:rsid w:val="00745736"/>
    <w:rsid w:val="007F562B"/>
    <w:rsid w:val="00823762"/>
    <w:rsid w:val="00874473"/>
    <w:rsid w:val="008A5442"/>
    <w:rsid w:val="008C0735"/>
    <w:rsid w:val="008E03EF"/>
    <w:rsid w:val="00913D03"/>
    <w:rsid w:val="00926FA7"/>
    <w:rsid w:val="009521AB"/>
    <w:rsid w:val="009C22AC"/>
    <w:rsid w:val="009D3114"/>
    <w:rsid w:val="009D3DFF"/>
    <w:rsid w:val="00A074F3"/>
    <w:rsid w:val="00A247FE"/>
    <w:rsid w:val="00A573C9"/>
    <w:rsid w:val="00A76E60"/>
    <w:rsid w:val="00B00C0D"/>
    <w:rsid w:val="00B664D9"/>
    <w:rsid w:val="00D266AA"/>
    <w:rsid w:val="00D5079B"/>
    <w:rsid w:val="00D836F4"/>
    <w:rsid w:val="00D97BC8"/>
    <w:rsid w:val="00DC36DF"/>
    <w:rsid w:val="00DC6323"/>
    <w:rsid w:val="00E90D9A"/>
    <w:rsid w:val="00E96ADB"/>
    <w:rsid w:val="00EC0AD8"/>
    <w:rsid w:val="00EC7482"/>
    <w:rsid w:val="00F532C4"/>
    <w:rsid w:val="00F54533"/>
    <w:rsid w:val="00F955DE"/>
    <w:rsid w:val="0378123B"/>
    <w:rsid w:val="0CEB36A9"/>
    <w:rsid w:val="119A6B09"/>
    <w:rsid w:val="13D50457"/>
    <w:rsid w:val="151D418A"/>
    <w:rsid w:val="17556C16"/>
    <w:rsid w:val="25540878"/>
    <w:rsid w:val="28E05C4D"/>
    <w:rsid w:val="2C754CFB"/>
    <w:rsid w:val="38C1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A74BE8-1D70-4F03-B6E2-0187B83D91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929</Words>
  <Characters>1033</Characters>
  <Lines>18</Lines>
  <Paragraphs>5</Paragraphs>
  <TotalTime>0</TotalTime>
  <ScaleCrop>false</ScaleCrop>
  <LinksUpToDate>false</LinksUpToDate>
  <CharactersWithSpaces>1458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2024-07-15T07:10:00Z</cp:lastPrinted>
  <dcterms:modified xsi:type="dcterms:W3CDTF">2026-05-11T02:43:13Z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1922A212E4FD4D6FB80D7A648513DF43_13</vt:lpwstr>
  </property>
  <property fmtid="{D5CDD505-2E9C-101B-9397-08002B2CF9AE}" pid="4" name="KSOTemplateDocerSaveRecord">
    <vt:lpwstr>eyJoZGlkIjoiYjNiNTg5OTFhYWI3OGY4ODk5MDA0NjJlMmQyNzYzZGIiLCJ1c2VySWQiOiIzNjc0NzAxNDMifQ==</vt:lpwstr>
  </property>
</Properties>
</file>